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80" w:type="dxa"/>
        <w:tblInd w:w="-612" w:type="dxa"/>
        <w:tblLook w:val="01E0" w:firstRow="1" w:lastRow="1" w:firstColumn="1" w:lastColumn="1" w:noHBand="0" w:noVBand="0"/>
      </w:tblPr>
      <w:tblGrid>
        <w:gridCol w:w="10080"/>
      </w:tblGrid>
      <w:tr w:rsidR="00576F3D" w:rsidRPr="009D343E" w14:paraId="1A630107" w14:textId="77777777" w:rsidTr="00A06205">
        <w:tc>
          <w:tcPr>
            <w:tcW w:w="10080" w:type="dxa"/>
            <w:shd w:val="clear" w:color="auto" w:fill="auto"/>
          </w:tcPr>
          <w:p w14:paraId="2C7B89D2" w14:textId="046EC152" w:rsidR="00576F3D" w:rsidRPr="007D273F" w:rsidRDefault="00576F3D" w:rsidP="00A06205">
            <w:pPr>
              <w:suppressAutoHyphens/>
              <w:jc w:val="center"/>
              <w:rPr>
                <w:i/>
                <w:iCs/>
                <w:sz w:val="20"/>
                <w:szCs w:val="20"/>
                <w:rtl/>
              </w:rPr>
            </w:pPr>
          </w:p>
        </w:tc>
      </w:tr>
      <w:tr w:rsidR="00576F3D" w:rsidRPr="009D343E" w14:paraId="13710B6E" w14:textId="77777777" w:rsidTr="00A06205">
        <w:tc>
          <w:tcPr>
            <w:tcW w:w="10080" w:type="dxa"/>
            <w:shd w:val="clear" w:color="auto" w:fill="auto"/>
          </w:tcPr>
          <w:p w14:paraId="7415718B" w14:textId="6E4B5E68" w:rsidR="00D020A9" w:rsidRDefault="00277F03" w:rsidP="00277F03">
            <w:pPr>
              <w:suppressAutoHyphens/>
              <w:bidi/>
              <w:spacing w:after="240"/>
              <w:jc w:val="center"/>
              <w:rPr>
                <w:b/>
                <w:bCs/>
                <w:sz w:val="28"/>
                <w:szCs w:val="28"/>
              </w:rPr>
            </w:pPr>
            <w:r w:rsidRPr="00277F03">
              <w:rPr>
                <w:b/>
                <w:bCs/>
                <w:sz w:val="28"/>
                <w:szCs w:val="28"/>
              </w:rPr>
              <w:t>The Government of Israel</w:t>
            </w:r>
          </w:p>
          <w:p w14:paraId="6CFA59CF" w14:textId="77777777" w:rsidR="00277F03" w:rsidRPr="009D343E" w:rsidRDefault="00277F03" w:rsidP="00277F03">
            <w:pPr>
              <w:suppressAutoHyphens/>
              <w:spacing w:after="240"/>
              <w:jc w:val="center"/>
              <w:rPr>
                <w:b/>
                <w:bCs/>
                <w:vertAlign w:val="subscript"/>
              </w:rPr>
            </w:pPr>
            <w:r w:rsidRPr="009D343E">
              <w:rPr>
                <w:b/>
                <w:bCs/>
                <w:vertAlign w:val="subscript"/>
              </w:rPr>
              <w:t>THROUGH</w:t>
            </w:r>
          </w:p>
          <w:p w14:paraId="09300D0B" w14:textId="599DA936" w:rsidR="00576F3D" w:rsidRPr="00277F03" w:rsidRDefault="00277F03" w:rsidP="00277F03">
            <w:pPr>
              <w:suppressAutoHyphens/>
              <w:bidi/>
              <w:spacing w:after="240"/>
              <w:jc w:val="center"/>
              <w:rPr>
                <w:sz w:val="24"/>
                <w:szCs w:val="28"/>
              </w:rPr>
            </w:pPr>
            <w:r>
              <w:rPr>
                <w:rFonts w:asciiTheme="majorBidi" w:hAnsiTheme="majorBidi" w:cstheme="majorBidi"/>
                <w:sz w:val="24"/>
              </w:rPr>
              <w:t xml:space="preserve">The </w:t>
            </w:r>
            <w:r w:rsidRPr="00867324">
              <w:rPr>
                <w:rFonts w:asciiTheme="majorBidi" w:hAnsiTheme="majorBidi" w:cstheme="majorBidi"/>
                <w:sz w:val="24"/>
              </w:rPr>
              <w:t xml:space="preserve">Inter-Ministerial Tender Committee </w:t>
            </w:r>
            <w:r>
              <w:rPr>
                <w:rFonts w:asciiTheme="majorBidi" w:hAnsiTheme="majorBidi" w:cstheme="majorBidi"/>
                <w:sz w:val="24"/>
              </w:rPr>
              <w:t xml:space="preserve">for </w:t>
            </w:r>
            <w:r w:rsidRPr="00277F03">
              <w:rPr>
                <w:sz w:val="24"/>
                <w:szCs w:val="28"/>
              </w:rPr>
              <w:t>a PPP project for the execution of the Express Lanes - Highway 5</w:t>
            </w:r>
          </w:p>
        </w:tc>
      </w:tr>
    </w:tbl>
    <w:p w14:paraId="72D049C8" w14:textId="77777777" w:rsidR="00576F3D" w:rsidRPr="00277F03" w:rsidRDefault="00576F3D" w:rsidP="00277F03">
      <w:pPr>
        <w:suppressAutoHyphens/>
        <w:spacing w:after="240" w:line="240" w:lineRule="auto"/>
        <w:jc w:val="center"/>
        <w:rPr>
          <w:b/>
          <w:bCs/>
        </w:rPr>
      </w:pPr>
      <w:r w:rsidRPr="00277F03">
        <w:rPr>
          <w:b/>
          <w:bCs/>
        </w:rPr>
        <w:t>Hereby Updates as Follows</w:t>
      </w:r>
      <w:r w:rsidRPr="00277F03">
        <w:t>:</w:t>
      </w:r>
    </w:p>
    <w:p w14:paraId="3BAB8128" w14:textId="25987360" w:rsidR="00576F3D" w:rsidRPr="00D020A9" w:rsidRDefault="00576F3D" w:rsidP="00277F03">
      <w:pPr>
        <w:spacing w:after="240"/>
        <w:rPr>
          <w:sz w:val="24"/>
          <w:szCs w:val="28"/>
        </w:rPr>
      </w:pPr>
      <w:r w:rsidRPr="00D020A9">
        <w:rPr>
          <w:sz w:val="24"/>
          <w:szCs w:val="28"/>
        </w:rPr>
        <w:t xml:space="preserve">This notice refers to the </w:t>
      </w:r>
      <w:r w:rsidR="00D020A9" w:rsidRPr="00D020A9">
        <w:rPr>
          <w:sz w:val="24"/>
          <w:szCs w:val="28"/>
        </w:rPr>
        <w:t>P</w:t>
      </w:r>
      <w:r w:rsidRPr="00D020A9">
        <w:rPr>
          <w:sz w:val="24"/>
          <w:szCs w:val="28"/>
        </w:rPr>
        <w:t>re-</w:t>
      </w:r>
      <w:r w:rsidR="00D020A9" w:rsidRPr="00D020A9">
        <w:rPr>
          <w:sz w:val="24"/>
          <w:szCs w:val="28"/>
        </w:rPr>
        <w:t>Q</w:t>
      </w:r>
      <w:r w:rsidRPr="00D020A9">
        <w:rPr>
          <w:sz w:val="24"/>
          <w:szCs w:val="28"/>
        </w:rPr>
        <w:t xml:space="preserve">ualification </w:t>
      </w:r>
      <w:r w:rsidR="00D020A9" w:rsidRPr="00D020A9">
        <w:rPr>
          <w:sz w:val="24"/>
          <w:szCs w:val="28"/>
        </w:rPr>
        <w:t>P</w:t>
      </w:r>
      <w:r w:rsidRPr="00D020A9">
        <w:rPr>
          <w:sz w:val="24"/>
          <w:szCs w:val="28"/>
        </w:rPr>
        <w:t xml:space="preserve">rocess for </w:t>
      </w:r>
      <w:r w:rsidR="00D020A9" w:rsidRPr="00D020A9">
        <w:rPr>
          <w:sz w:val="24"/>
          <w:szCs w:val="28"/>
        </w:rPr>
        <w:t>the</w:t>
      </w:r>
      <w:r w:rsidRPr="00D020A9">
        <w:rPr>
          <w:sz w:val="24"/>
          <w:szCs w:val="28"/>
        </w:rPr>
        <w:t xml:space="preserve"> </w:t>
      </w:r>
      <w:r w:rsidR="00D020A9" w:rsidRPr="00D020A9">
        <w:rPr>
          <w:sz w:val="24"/>
          <w:szCs w:val="28"/>
        </w:rPr>
        <w:t>Participation in a Tender for The Express Lanes - Highway 5.</w:t>
      </w:r>
      <w:r w:rsidRPr="00D020A9">
        <w:rPr>
          <w:sz w:val="24"/>
          <w:szCs w:val="28"/>
        </w:rPr>
        <w:t xml:space="preserve"> </w:t>
      </w:r>
    </w:p>
    <w:p w14:paraId="6CB9C6AE" w14:textId="711E57D5" w:rsidR="00CB31FB" w:rsidRPr="00282DBE" w:rsidRDefault="00CB31FB" w:rsidP="00277F03">
      <w:pPr>
        <w:pStyle w:val="Heading1"/>
        <w:spacing w:after="240"/>
        <w:rPr>
          <w:b/>
          <w:bCs/>
          <w:sz w:val="24"/>
          <w:u w:val="single"/>
        </w:rPr>
      </w:pPr>
      <w:r w:rsidRPr="00282DBE">
        <w:rPr>
          <w:b/>
          <w:bCs/>
          <w:sz w:val="24"/>
          <w:u w:val="single"/>
        </w:rPr>
        <w:t>Amendments relating to the Professional Pre-Qualification Requirements</w:t>
      </w:r>
    </w:p>
    <w:p w14:paraId="6E147DEE" w14:textId="2F6922CA" w:rsidR="00576F3D" w:rsidRPr="00282DBE" w:rsidRDefault="00576F3D" w:rsidP="00277F03">
      <w:pPr>
        <w:pStyle w:val="Heading1"/>
        <w:numPr>
          <w:ilvl w:val="0"/>
          <w:numId w:val="0"/>
        </w:numPr>
        <w:spacing w:after="240"/>
        <w:ind w:left="567"/>
        <w:rPr>
          <w:sz w:val="24"/>
        </w:rPr>
      </w:pPr>
      <w:r w:rsidRPr="00282DBE">
        <w:rPr>
          <w:sz w:val="24"/>
        </w:rPr>
        <w:t xml:space="preserve">The Tender Committee refers </w:t>
      </w:r>
      <w:r w:rsidR="00CB31FB" w:rsidRPr="00282DBE">
        <w:rPr>
          <w:sz w:val="24"/>
        </w:rPr>
        <w:t xml:space="preserve">Participants </w:t>
      </w:r>
      <w:r w:rsidRPr="00282DBE">
        <w:rPr>
          <w:sz w:val="24"/>
        </w:rPr>
        <w:t xml:space="preserve">to </w:t>
      </w:r>
      <w:r w:rsidR="00CB31FB" w:rsidRPr="00282DBE">
        <w:rPr>
          <w:sz w:val="24"/>
        </w:rPr>
        <w:t xml:space="preserve">Addendum and Clarification Letter No. </w:t>
      </w:r>
      <w:r w:rsidR="00282DBE" w:rsidRPr="00282DBE">
        <w:rPr>
          <w:sz w:val="24"/>
        </w:rPr>
        <w:t>3</w:t>
      </w:r>
      <w:r w:rsidRPr="00282DBE">
        <w:rPr>
          <w:sz w:val="24"/>
        </w:rPr>
        <w:t xml:space="preserve">, which includes amendments to the </w:t>
      </w:r>
      <w:r w:rsidR="00CB31FB" w:rsidRPr="00282DBE">
        <w:rPr>
          <w:sz w:val="24"/>
        </w:rPr>
        <w:t>Professional Pre-Qualification Requirements</w:t>
      </w:r>
      <w:r w:rsidR="00282DBE" w:rsidRPr="00282DBE">
        <w:rPr>
          <w:sz w:val="24"/>
        </w:rPr>
        <w:t xml:space="preserve"> of:</w:t>
      </w:r>
    </w:p>
    <w:p w14:paraId="5772216F" w14:textId="0C0C4940" w:rsidR="00CB31FB" w:rsidRPr="00CB31FB" w:rsidRDefault="00CB31FB" w:rsidP="00282DBE">
      <w:pPr>
        <w:pStyle w:val="Heading2"/>
        <w:spacing w:after="240"/>
      </w:pPr>
      <w:r w:rsidRPr="00CB31FB">
        <w:t xml:space="preserve">5.1.2 - </w:t>
      </w:r>
      <w:r w:rsidRPr="00CB31FB">
        <w:rPr>
          <w:rFonts w:asciiTheme="majorBidi" w:hAnsiTheme="majorBidi" w:cstheme="majorBidi"/>
          <w:sz w:val="24"/>
        </w:rPr>
        <w:t>Bridging Works Experience</w:t>
      </w:r>
    </w:p>
    <w:p w14:paraId="3E6DE5CE" w14:textId="77777777" w:rsidR="00282DBE" w:rsidRDefault="00282DBE" w:rsidP="00C453EB">
      <w:pPr>
        <w:pStyle w:val="Heading1"/>
        <w:numPr>
          <w:ilvl w:val="0"/>
          <w:numId w:val="0"/>
        </w:numPr>
        <w:spacing w:after="240"/>
        <w:ind w:left="567"/>
        <w:rPr>
          <w:sz w:val="24"/>
          <w:lang w:eastAsia="he-IL"/>
        </w:rPr>
      </w:pPr>
    </w:p>
    <w:p w14:paraId="471A14EE" w14:textId="0DD4F955" w:rsidR="00C453EB" w:rsidRDefault="00CB31FB" w:rsidP="00C453EB">
      <w:pPr>
        <w:pStyle w:val="Heading1"/>
        <w:numPr>
          <w:ilvl w:val="0"/>
          <w:numId w:val="0"/>
        </w:numPr>
        <w:spacing w:after="240"/>
        <w:ind w:left="567"/>
        <w:rPr>
          <w:sz w:val="24"/>
        </w:rPr>
      </w:pPr>
      <w:r w:rsidRPr="005A4D62">
        <w:rPr>
          <w:sz w:val="24"/>
          <w:lang w:eastAsia="he-IL"/>
        </w:rPr>
        <w:t xml:space="preserve">All such amendments and updates are </w:t>
      </w:r>
      <w:r w:rsidRPr="00AE4FC2">
        <w:rPr>
          <w:sz w:val="24"/>
          <w:lang w:eastAsia="he-IL"/>
        </w:rPr>
        <w:t xml:space="preserve">published </w:t>
      </w:r>
      <w:r>
        <w:rPr>
          <w:rFonts w:asciiTheme="majorBidi" w:hAnsiTheme="majorBidi" w:cstheme="majorBidi"/>
          <w:sz w:val="24"/>
          <w:szCs w:val="28"/>
        </w:rPr>
        <w:t>under the “Tenders” tab on the Accountant General website</w:t>
      </w:r>
      <w:r w:rsidR="00D020A9">
        <w:rPr>
          <w:sz w:val="24"/>
          <w:lang w:eastAsia="he-IL"/>
        </w:rPr>
        <w:t>.</w:t>
      </w:r>
      <w:r w:rsidR="00C453EB">
        <w:rPr>
          <w:sz w:val="24"/>
        </w:rPr>
        <w:t xml:space="preserve"> In addition, the binding </w:t>
      </w:r>
      <w:r w:rsidR="00C453EB" w:rsidRPr="00A64EB7">
        <w:rPr>
          <w:rFonts w:asciiTheme="majorBidi" w:hAnsiTheme="majorBidi" w:cstheme="majorBidi"/>
          <w:sz w:val="24"/>
        </w:rPr>
        <w:t>amendments</w:t>
      </w:r>
      <w:r w:rsidR="00C453EB">
        <w:rPr>
          <w:sz w:val="24"/>
        </w:rPr>
        <w:t xml:space="preserve"> are those that are detailed on the </w:t>
      </w:r>
      <w:r w:rsidR="00C453EB">
        <w:rPr>
          <w:rFonts w:asciiTheme="majorBidi" w:hAnsiTheme="majorBidi" w:cstheme="majorBidi"/>
          <w:sz w:val="24"/>
          <w:szCs w:val="28"/>
        </w:rPr>
        <w:t>website</w:t>
      </w:r>
      <w:r w:rsidR="00C453EB">
        <w:rPr>
          <w:sz w:val="24"/>
        </w:rPr>
        <w:t xml:space="preserve">, which shall </w:t>
      </w:r>
      <w:r w:rsidR="00C453EB" w:rsidRPr="00C453EB">
        <w:rPr>
          <w:sz w:val="24"/>
        </w:rPr>
        <w:t xml:space="preserve">prevail </w:t>
      </w:r>
      <w:r w:rsidR="00C453EB">
        <w:rPr>
          <w:sz w:val="24"/>
        </w:rPr>
        <w:t xml:space="preserve">over the summarized details in this publication. </w:t>
      </w:r>
    </w:p>
    <w:p w14:paraId="52EC1CCF" w14:textId="77777777" w:rsidR="00C453EB" w:rsidRDefault="00C453EB" w:rsidP="00277F03">
      <w:pPr>
        <w:pStyle w:val="Heading1"/>
        <w:numPr>
          <w:ilvl w:val="0"/>
          <w:numId w:val="0"/>
        </w:numPr>
        <w:spacing w:after="240"/>
        <w:ind w:left="567"/>
        <w:rPr>
          <w:sz w:val="24"/>
          <w:lang w:eastAsia="he-IL"/>
        </w:rPr>
      </w:pPr>
    </w:p>
    <w:p w14:paraId="4079E334" w14:textId="1F0E2925" w:rsidR="00881A3D" w:rsidRDefault="00881A3D" w:rsidP="00277F03">
      <w:pPr>
        <w:pStyle w:val="Heading1"/>
        <w:numPr>
          <w:ilvl w:val="0"/>
          <w:numId w:val="0"/>
        </w:numPr>
        <w:spacing w:after="240"/>
        <w:ind w:left="567"/>
        <w:rPr>
          <w:sz w:val="24"/>
          <w:lang w:eastAsia="he-IL"/>
        </w:rPr>
      </w:pPr>
    </w:p>
    <w:p w14:paraId="06E542D3" w14:textId="77777777" w:rsidR="00282DBE" w:rsidRDefault="00282DBE">
      <w:pPr>
        <w:spacing w:before="0" w:after="0" w:line="240" w:lineRule="auto"/>
        <w:jc w:val="left"/>
        <w:rPr>
          <w:b/>
          <w:bCs/>
          <w:rtl/>
        </w:rPr>
      </w:pPr>
      <w:r>
        <w:rPr>
          <w:b/>
          <w:bCs/>
          <w:rtl/>
        </w:rPr>
        <w:br w:type="page"/>
      </w:r>
    </w:p>
    <w:p w14:paraId="50C24DE1" w14:textId="4D13AD1E" w:rsidR="00AB21D5" w:rsidRDefault="00AB21D5" w:rsidP="00B07ED5">
      <w:pPr>
        <w:spacing w:after="240"/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>מדינת ישראל</w:t>
      </w:r>
    </w:p>
    <w:p w14:paraId="2757C66B" w14:textId="6F63550A" w:rsidR="00881A3D" w:rsidRDefault="00881A3D" w:rsidP="00B07ED5">
      <w:pPr>
        <w:spacing w:after="240"/>
        <w:jc w:val="center"/>
        <w:rPr>
          <w:b/>
          <w:bCs/>
        </w:rPr>
      </w:pPr>
      <w:r>
        <w:rPr>
          <w:rFonts w:hint="cs"/>
          <w:b/>
          <w:bCs/>
          <w:rtl/>
        </w:rPr>
        <w:t>באמצעות</w:t>
      </w:r>
    </w:p>
    <w:p w14:paraId="6D63BD60" w14:textId="7BAB9687" w:rsidR="00881A3D" w:rsidRDefault="00881A3D" w:rsidP="00B07ED5">
      <w:pPr>
        <w:bidi/>
        <w:spacing w:after="240"/>
        <w:jc w:val="center"/>
        <w:rPr>
          <w:b/>
          <w:bCs/>
          <w:sz w:val="24"/>
          <w:szCs w:val="28"/>
          <w:rtl/>
        </w:rPr>
      </w:pPr>
      <w:r>
        <w:rPr>
          <w:rFonts w:hint="cs"/>
          <w:b/>
          <w:bCs/>
          <w:sz w:val="24"/>
          <w:szCs w:val="28"/>
          <w:rtl/>
        </w:rPr>
        <w:t>ועדת המכרזים</w:t>
      </w:r>
      <w:r w:rsidR="00AB21D5">
        <w:rPr>
          <w:rFonts w:hint="cs"/>
          <w:b/>
          <w:bCs/>
          <w:sz w:val="24"/>
          <w:szCs w:val="28"/>
          <w:rtl/>
        </w:rPr>
        <w:t xml:space="preserve"> </w:t>
      </w:r>
      <w:proofErr w:type="spellStart"/>
      <w:r w:rsidR="00AB21D5">
        <w:rPr>
          <w:rFonts w:hint="cs"/>
          <w:b/>
          <w:bCs/>
          <w:sz w:val="24"/>
          <w:szCs w:val="28"/>
          <w:rtl/>
        </w:rPr>
        <w:t>הבינמשרדית</w:t>
      </w:r>
      <w:proofErr w:type="spellEnd"/>
      <w:r w:rsidR="00AB21D5">
        <w:rPr>
          <w:rFonts w:hint="cs"/>
          <w:b/>
          <w:bCs/>
          <w:sz w:val="24"/>
          <w:szCs w:val="28"/>
          <w:rtl/>
        </w:rPr>
        <w:t xml:space="preserve"> לפרויקט </w:t>
      </w:r>
      <w:r w:rsidR="00AB21D5">
        <w:rPr>
          <w:rFonts w:hint="cs"/>
          <w:b/>
          <w:bCs/>
          <w:sz w:val="24"/>
          <w:szCs w:val="28"/>
        </w:rPr>
        <w:t>PPP</w:t>
      </w:r>
      <w:r w:rsidR="00AB21D5">
        <w:rPr>
          <w:rFonts w:hint="cs"/>
          <w:b/>
          <w:bCs/>
          <w:sz w:val="24"/>
          <w:szCs w:val="28"/>
          <w:rtl/>
        </w:rPr>
        <w:t xml:space="preserve"> "נתיבים מהירים </w:t>
      </w:r>
      <w:r w:rsidR="00AB21D5">
        <w:rPr>
          <w:b/>
          <w:bCs/>
          <w:sz w:val="24"/>
          <w:szCs w:val="28"/>
          <w:rtl/>
        </w:rPr>
        <w:t>–</w:t>
      </w:r>
      <w:r w:rsidR="00AB21D5">
        <w:rPr>
          <w:rFonts w:hint="cs"/>
          <w:b/>
          <w:bCs/>
          <w:sz w:val="24"/>
          <w:szCs w:val="28"/>
          <w:rtl/>
        </w:rPr>
        <w:t xml:space="preserve"> כביש 5" </w:t>
      </w:r>
    </w:p>
    <w:p w14:paraId="0D1D11FC" w14:textId="537CB909" w:rsidR="00881A3D" w:rsidRDefault="00881A3D" w:rsidP="00B07ED5">
      <w:pPr>
        <w:bidi/>
        <w:spacing w:after="240"/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>מעדכנת בזאת כדלקמן</w:t>
      </w:r>
      <w:r w:rsidRPr="00AB21D5">
        <w:rPr>
          <w:rFonts w:hint="cs"/>
          <w:rtl/>
        </w:rPr>
        <w:t>:</w:t>
      </w:r>
    </w:p>
    <w:p w14:paraId="2F47AAD8" w14:textId="7F807556" w:rsidR="00881A3D" w:rsidRDefault="00881A3D" w:rsidP="00B07ED5">
      <w:pPr>
        <w:bidi/>
        <w:spacing w:after="240"/>
        <w:rPr>
          <w:b/>
          <w:bCs/>
          <w:u w:val="single"/>
          <w:rtl/>
        </w:rPr>
      </w:pPr>
      <w:r>
        <w:rPr>
          <w:rFonts w:hint="cs"/>
          <w:rtl/>
        </w:rPr>
        <w:t xml:space="preserve">הודעה זו מתייחסת להליך המיון המוקדם עבור מכרז </w:t>
      </w:r>
      <w:r>
        <w:rPr>
          <w:rFonts w:hint="cs"/>
        </w:rPr>
        <w:t>PPP</w:t>
      </w:r>
      <w:r>
        <w:rPr>
          <w:rFonts w:hint="cs"/>
          <w:rtl/>
        </w:rPr>
        <w:t xml:space="preserve"> </w:t>
      </w:r>
      <w:r w:rsidR="00AB21D5" w:rsidRPr="003D160C">
        <w:rPr>
          <w:rFonts w:ascii="David" w:hAnsi="David"/>
          <w:rtl/>
        </w:rPr>
        <w:t>למימון, תכנון, הקמה ותפעול של מערך נתיבים מהירים בכביש 5</w:t>
      </w:r>
    </w:p>
    <w:p w14:paraId="5FCAA22B" w14:textId="508C3916" w:rsidR="00881A3D" w:rsidRDefault="00AB21D5" w:rsidP="00B07ED5">
      <w:pPr>
        <w:pStyle w:val="Heading1"/>
        <w:numPr>
          <w:ilvl w:val="0"/>
          <w:numId w:val="21"/>
        </w:numPr>
        <w:bidi/>
        <w:spacing w:after="240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תיקונים לתנאי הסף</w:t>
      </w:r>
      <w:r w:rsidR="00881A3D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המקצועיים בתחום ההנדסה האזרחית</w:t>
      </w:r>
    </w:p>
    <w:p w14:paraId="7D90FF0B" w14:textId="55852469" w:rsidR="00881A3D" w:rsidRDefault="00881A3D" w:rsidP="00282DBE">
      <w:pPr>
        <w:pStyle w:val="Heading1"/>
        <w:numPr>
          <w:ilvl w:val="0"/>
          <w:numId w:val="0"/>
        </w:numPr>
        <w:bidi/>
        <w:spacing w:after="240"/>
        <w:ind w:left="567"/>
      </w:pPr>
      <w:r>
        <w:rPr>
          <w:rFonts w:hint="cs"/>
          <w:rtl/>
        </w:rPr>
        <w:t xml:space="preserve">ועדת המכרזים מפנה את המשתתפים </w:t>
      </w:r>
      <w:r w:rsidR="00AB21D5">
        <w:rPr>
          <w:rFonts w:hint="cs"/>
          <w:rtl/>
        </w:rPr>
        <w:t xml:space="preserve">למסמך הבהרות ותיקונים </w:t>
      </w:r>
      <w:r>
        <w:rPr>
          <w:rFonts w:hint="cs"/>
          <w:rtl/>
        </w:rPr>
        <w:t xml:space="preserve">מס' </w:t>
      </w:r>
      <w:r w:rsidR="00282DBE">
        <w:rPr>
          <w:rFonts w:hint="cs"/>
          <w:rtl/>
        </w:rPr>
        <w:t>3,</w:t>
      </w:r>
      <w:r>
        <w:rPr>
          <w:rFonts w:hint="cs"/>
          <w:rtl/>
        </w:rPr>
        <w:t xml:space="preserve"> בו תוקנו תנאי הסף שלהלן:</w:t>
      </w:r>
    </w:p>
    <w:p w14:paraId="3A56CB89" w14:textId="77777777" w:rsidR="00282DBE" w:rsidRDefault="00AB21D5" w:rsidP="00282DBE">
      <w:pPr>
        <w:pStyle w:val="Heading2"/>
        <w:bidi/>
        <w:spacing w:after="240"/>
      </w:pPr>
      <w:r>
        <w:rPr>
          <w:rFonts w:hint="cs"/>
          <w:rtl/>
        </w:rPr>
        <w:t>5.1.2</w:t>
      </w:r>
      <w:r w:rsidR="00881A3D">
        <w:rPr>
          <w:rFonts w:hint="cs"/>
          <w:rtl/>
        </w:rPr>
        <w:t xml:space="preserve"> </w:t>
      </w:r>
      <w:r w:rsidR="00C453EB">
        <w:rPr>
          <w:rFonts w:hint="cs"/>
          <w:rtl/>
        </w:rPr>
        <w:t>-</w:t>
      </w:r>
      <w:r w:rsidR="00881A3D">
        <w:rPr>
          <w:rFonts w:hint="cs"/>
          <w:rtl/>
        </w:rPr>
        <w:t xml:space="preserve"> ניסיון </w:t>
      </w:r>
      <w:proofErr w:type="spellStart"/>
      <w:r>
        <w:rPr>
          <w:rFonts w:hint="cs"/>
          <w:rtl/>
        </w:rPr>
        <w:t>בפרויקטי</w:t>
      </w:r>
      <w:proofErr w:type="spellEnd"/>
      <w:r>
        <w:rPr>
          <w:rFonts w:hint="cs"/>
          <w:rtl/>
        </w:rPr>
        <w:t xml:space="preserve"> גישור </w:t>
      </w:r>
    </w:p>
    <w:p w14:paraId="7E03D3D8" w14:textId="000426F2" w:rsidR="00881A3D" w:rsidRDefault="00AB21D5" w:rsidP="00282DBE">
      <w:pPr>
        <w:pStyle w:val="Heading2"/>
        <w:numPr>
          <w:ilvl w:val="0"/>
          <w:numId w:val="0"/>
        </w:numPr>
        <w:bidi/>
        <w:spacing w:after="240"/>
        <w:ind w:left="1247"/>
      </w:pPr>
      <w:r>
        <w:rPr>
          <w:rFonts w:hint="cs"/>
          <w:rtl/>
        </w:rPr>
        <w:t xml:space="preserve"> </w:t>
      </w:r>
    </w:p>
    <w:p w14:paraId="0AB4793C" w14:textId="086C6F49" w:rsidR="00B07ED5" w:rsidRDefault="00B07ED5" w:rsidP="00B07ED5">
      <w:pPr>
        <w:pStyle w:val="Heading1"/>
        <w:numPr>
          <w:ilvl w:val="0"/>
          <w:numId w:val="0"/>
        </w:numPr>
        <w:bidi/>
        <w:spacing w:after="240"/>
        <w:ind w:left="567"/>
        <w:rPr>
          <w:rtl/>
        </w:rPr>
      </w:pPr>
      <w:r w:rsidRPr="00B07ED5">
        <w:rPr>
          <w:rtl/>
        </w:rPr>
        <w:t>ניתן לעיין ב</w:t>
      </w:r>
      <w:r>
        <w:rPr>
          <w:rFonts w:hint="cs"/>
          <w:rtl/>
        </w:rPr>
        <w:t>תיקונים ובהבהרות ל</w:t>
      </w:r>
      <w:r w:rsidRPr="00B07ED5">
        <w:rPr>
          <w:rtl/>
        </w:rPr>
        <w:t>מסמכי המיון המוקדם בלשונית "מכרזים" באתר האינטרנט של אגף החשב הכללי</w:t>
      </w:r>
      <w:r>
        <w:rPr>
          <w:rFonts w:hint="cs"/>
          <w:rtl/>
        </w:rPr>
        <w:t>.</w:t>
      </w:r>
      <w:r w:rsidR="00C453EB">
        <w:rPr>
          <w:rFonts w:hint="cs"/>
          <w:rtl/>
        </w:rPr>
        <w:t xml:space="preserve"> מובהר כי </w:t>
      </w:r>
      <w:r w:rsidR="00C453EB" w:rsidRPr="00E15232">
        <w:rPr>
          <w:rFonts w:hint="eastAsia"/>
          <w:rtl/>
        </w:rPr>
        <w:t>במקרה</w:t>
      </w:r>
      <w:r w:rsidR="00C453EB" w:rsidRPr="00E15232">
        <w:rPr>
          <w:rtl/>
        </w:rPr>
        <w:t xml:space="preserve"> </w:t>
      </w:r>
      <w:r w:rsidR="00C453EB" w:rsidRPr="00E15232">
        <w:rPr>
          <w:rFonts w:hint="eastAsia"/>
          <w:rtl/>
        </w:rPr>
        <w:t>של</w:t>
      </w:r>
      <w:r w:rsidR="00C453EB" w:rsidRPr="00E15232">
        <w:rPr>
          <w:rtl/>
        </w:rPr>
        <w:t xml:space="preserve"> </w:t>
      </w:r>
      <w:r w:rsidR="00C453EB" w:rsidRPr="00E15232">
        <w:rPr>
          <w:rFonts w:hint="eastAsia"/>
          <w:rtl/>
        </w:rPr>
        <w:t>סתירה</w:t>
      </w:r>
      <w:r w:rsidR="00C453EB" w:rsidRPr="00E15232">
        <w:rPr>
          <w:rtl/>
        </w:rPr>
        <w:t xml:space="preserve"> </w:t>
      </w:r>
      <w:r w:rsidR="00C453EB" w:rsidRPr="00E15232">
        <w:rPr>
          <w:rFonts w:hint="eastAsia"/>
          <w:rtl/>
        </w:rPr>
        <w:t>בין</w:t>
      </w:r>
      <w:r w:rsidR="00C453EB" w:rsidRPr="00E15232">
        <w:rPr>
          <w:rtl/>
        </w:rPr>
        <w:t xml:space="preserve"> </w:t>
      </w:r>
      <w:r w:rsidR="00C453EB" w:rsidRPr="00E15232">
        <w:rPr>
          <w:rFonts w:hint="eastAsia"/>
          <w:rtl/>
        </w:rPr>
        <w:t>האמור</w:t>
      </w:r>
      <w:r w:rsidR="00C453EB" w:rsidRPr="00E15232">
        <w:rPr>
          <w:rtl/>
        </w:rPr>
        <w:t xml:space="preserve"> </w:t>
      </w:r>
      <w:r w:rsidR="00C453EB" w:rsidRPr="00E15232">
        <w:rPr>
          <w:rFonts w:hint="eastAsia"/>
          <w:rtl/>
        </w:rPr>
        <w:t>במודעה</w:t>
      </w:r>
      <w:r w:rsidR="00C453EB" w:rsidRPr="00E15232">
        <w:rPr>
          <w:rtl/>
        </w:rPr>
        <w:t xml:space="preserve"> </w:t>
      </w:r>
      <w:r w:rsidR="00C453EB" w:rsidRPr="00E15232">
        <w:rPr>
          <w:rFonts w:hint="eastAsia"/>
          <w:rtl/>
        </w:rPr>
        <w:t>זו</w:t>
      </w:r>
      <w:r w:rsidR="00C453EB" w:rsidRPr="00E15232">
        <w:rPr>
          <w:rtl/>
        </w:rPr>
        <w:t xml:space="preserve"> </w:t>
      </w:r>
      <w:r w:rsidR="00C453EB" w:rsidRPr="00E15232">
        <w:rPr>
          <w:rFonts w:hint="eastAsia"/>
          <w:rtl/>
        </w:rPr>
        <w:t>לבין</w:t>
      </w:r>
      <w:r w:rsidR="00C453EB" w:rsidRPr="00E15232">
        <w:rPr>
          <w:rtl/>
        </w:rPr>
        <w:t xml:space="preserve"> </w:t>
      </w:r>
      <w:r w:rsidR="00C453EB">
        <w:rPr>
          <w:rFonts w:hint="cs"/>
          <w:rtl/>
        </w:rPr>
        <w:t>האמור במסמכי המכרז כפי שפורסמו באתר האינטרנט</w:t>
      </w:r>
      <w:r w:rsidR="00C453EB" w:rsidRPr="00E15232">
        <w:rPr>
          <w:rtl/>
        </w:rPr>
        <w:t xml:space="preserve">, </w:t>
      </w:r>
      <w:r w:rsidR="00C453EB" w:rsidRPr="00E15232">
        <w:rPr>
          <w:rFonts w:hint="eastAsia"/>
          <w:rtl/>
        </w:rPr>
        <w:t>יקבע</w:t>
      </w:r>
      <w:r w:rsidR="00C453EB" w:rsidRPr="00E15232">
        <w:rPr>
          <w:rtl/>
        </w:rPr>
        <w:t xml:space="preserve"> </w:t>
      </w:r>
      <w:r w:rsidR="00C453EB" w:rsidRPr="00E15232">
        <w:rPr>
          <w:rFonts w:hint="eastAsia"/>
          <w:rtl/>
        </w:rPr>
        <w:t>האמור</w:t>
      </w:r>
      <w:r w:rsidR="00C453EB" w:rsidRPr="00E15232">
        <w:rPr>
          <w:rtl/>
        </w:rPr>
        <w:t xml:space="preserve"> </w:t>
      </w:r>
      <w:r w:rsidR="00C453EB">
        <w:rPr>
          <w:rFonts w:hint="cs"/>
          <w:rtl/>
        </w:rPr>
        <w:t>במסמכי המכרז שבאתר האינטרנט</w:t>
      </w:r>
      <w:r w:rsidR="00C453EB" w:rsidRPr="00E15232">
        <w:rPr>
          <w:rtl/>
        </w:rPr>
        <w:t>.</w:t>
      </w:r>
    </w:p>
    <w:p w14:paraId="06DEB6B5" w14:textId="2913ED7C" w:rsidR="00C453EB" w:rsidRDefault="00C453EB" w:rsidP="00C453EB">
      <w:pPr>
        <w:pStyle w:val="Heading1"/>
        <w:numPr>
          <w:ilvl w:val="0"/>
          <w:numId w:val="0"/>
        </w:numPr>
        <w:bidi/>
        <w:spacing w:after="240"/>
        <w:ind w:left="567"/>
        <w:rPr>
          <w:rtl/>
        </w:rPr>
      </w:pPr>
    </w:p>
    <w:sectPr w:rsidR="00C453EB" w:rsidSect="00DB435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18" w:right="1701" w:bottom="1418" w:left="1701" w:header="709" w:footer="56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C38E8B" w14:textId="77777777" w:rsidR="00FE55D7" w:rsidRDefault="00FE55D7">
      <w:r>
        <w:separator/>
      </w:r>
    </w:p>
  </w:endnote>
  <w:endnote w:type="continuationSeparator" w:id="0">
    <w:p w14:paraId="34430EAE" w14:textId="77777777" w:rsidR="00FE55D7" w:rsidRDefault="00FE55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8AE8F" w14:textId="77777777" w:rsidR="006069A6" w:rsidRDefault="006069A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A8769" w14:textId="77777777" w:rsidR="006069A6" w:rsidRDefault="006069A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1C3A09" w14:textId="77777777" w:rsidR="006069A6" w:rsidRDefault="006069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C2E07A" w14:textId="77777777" w:rsidR="00FE55D7" w:rsidRDefault="00FE55D7">
      <w:r>
        <w:separator/>
      </w:r>
    </w:p>
  </w:footnote>
  <w:footnote w:type="continuationSeparator" w:id="0">
    <w:p w14:paraId="2198B98D" w14:textId="77777777" w:rsidR="00FE55D7" w:rsidRDefault="00FE55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1EE99" w14:textId="77777777" w:rsidR="006069A6" w:rsidRDefault="006069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5DB3B1" w14:textId="77777777" w:rsidR="00D57493" w:rsidRPr="00BD0681" w:rsidRDefault="00D57493" w:rsidP="00BD0681">
    <w:pPr>
      <w:pStyle w:val="Header"/>
      <w:tabs>
        <w:tab w:val="clear" w:pos="4153"/>
        <w:tab w:val="clear" w:pos="8306"/>
        <w:tab w:val="left" w:pos="3903"/>
        <w:tab w:val="center" w:pos="4252"/>
      </w:tabs>
      <w:jc w:val="center"/>
    </w:pPr>
    <w:r>
      <w:rPr>
        <w:rFonts w:hint="cs"/>
        <w:rtl/>
      </w:rPr>
      <w:t xml:space="preserve">-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</w:rPr>
      <w:t>2</w:t>
    </w:r>
    <w:r>
      <w:rPr>
        <w:rStyle w:val="PageNumber"/>
      </w:rPr>
      <w:fldChar w:fldCharType="end"/>
    </w:r>
    <w:r>
      <w:rPr>
        <w:rStyle w:val="PageNumber"/>
        <w:rFonts w:hint="cs"/>
        <w:rtl/>
      </w:rPr>
      <w:t xml:space="preserve"> 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5B95C" w14:textId="77777777" w:rsidR="006069A6" w:rsidRDefault="006069A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23F018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07DE77E1"/>
    <w:multiLevelType w:val="multilevel"/>
    <w:tmpl w:val="70DADBC8"/>
    <w:lvl w:ilvl="0">
      <w:start w:val="1"/>
      <w:numFmt w:val="decimal"/>
      <w:pStyle w:val="Heading1"/>
      <w:isLgl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  <w:lang w:bidi="he-IL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2268"/>
        </w:tabs>
        <w:ind w:left="2268" w:hanging="1021"/>
      </w:pPr>
      <w:rPr>
        <w:rFonts w:hint="default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3515"/>
        </w:tabs>
        <w:ind w:left="3515" w:hanging="1247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4820"/>
        </w:tabs>
        <w:ind w:left="4820" w:hanging="1305"/>
      </w:pPr>
      <w:rPr>
        <w:rFonts w:hint="default"/>
      </w:rPr>
    </w:lvl>
    <w:lvl w:ilvl="5">
      <w:start w:val="1"/>
      <w:numFmt w:val="lowerLetter"/>
      <w:pStyle w:val="Heading6"/>
      <w:lvlText w:val="%6."/>
      <w:lvlJc w:val="left"/>
      <w:pPr>
        <w:tabs>
          <w:tab w:val="num" w:pos="5216"/>
        </w:tabs>
        <w:ind w:left="5216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" w15:restartNumberingAfterBreak="0">
    <w:nsid w:val="0D8E3D5A"/>
    <w:multiLevelType w:val="multilevel"/>
    <w:tmpl w:val="B97AEF1A"/>
    <w:lvl w:ilvl="0">
      <w:start w:val="1"/>
      <w:numFmt w:val="decimal"/>
      <w:isLgl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1418" w:hanging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2126" w:hanging="70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  <w:rPr>
        <w:rFonts w:hint="default"/>
      </w:rPr>
    </w:lvl>
  </w:abstractNum>
  <w:abstractNum w:abstractNumId="3" w15:restartNumberingAfterBreak="0">
    <w:nsid w:val="1D626C84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FD86787"/>
    <w:multiLevelType w:val="multilevel"/>
    <w:tmpl w:val="EBC0BD30"/>
    <w:lvl w:ilvl="0">
      <w:start w:val="1"/>
      <w:numFmt w:val="decimal"/>
      <w:isLgl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1418" w:hanging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2126" w:hanging="70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  <w:rPr>
        <w:rFonts w:hint="default"/>
      </w:rPr>
    </w:lvl>
  </w:abstractNum>
  <w:abstractNum w:abstractNumId="5" w15:restartNumberingAfterBreak="0">
    <w:nsid w:val="2C3B1ED5"/>
    <w:multiLevelType w:val="multilevel"/>
    <w:tmpl w:val="0409001D"/>
    <w:name w:val="BarNetParaNos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3A31321C"/>
    <w:multiLevelType w:val="multilevel"/>
    <w:tmpl w:val="0409001D"/>
    <w:name w:val="BarNetParaNos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3DBC09E7"/>
    <w:multiLevelType w:val="multilevel"/>
    <w:tmpl w:val="EBC0BD30"/>
    <w:lvl w:ilvl="0">
      <w:start w:val="1"/>
      <w:numFmt w:val="decimal"/>
      <w:isLgl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1418" w:hanging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2126" w:hanging="70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  <w:rPr>
        <w:rFonts w:hint="default"/>
      </w:rPr>
    </w:lvl>
  </w:abstractNum>
  <w:abstractNum w:abstractNumId="8" w15:restartNumberingAfterBreak="0">
    <w:nsid w:val="4166159D"/>
    <w:multiLevelType w:val="multilevel"/>
    <w:tmpl w:val="0409001D"/>
    <w:name w:val="BarNetParaNos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589F0807"/>
    <w:multiLevelType w:val="multilevel"/>
    <w:tmpl w:val="F6E42FA4"/>
    <w:lvl w:ilvl="0">
      <w:start w:val="1"/>
      <w:numFmt w:val="decimal"/>
      <w:isLgl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1418" w:hanging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2126" w:hanging="70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09"/>
        </w:tabs>
        <w:ind w:left="2835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709"/>
        </w:tabs>
        <w:ind w:left="3544" w:hanging="709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09"/>
        </w:tabs>
        <w:ind w:left="4820" w:hanging="127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0" w15:restartNumberingAfterBreak="0">
    <w:nsid w:val="64B83DCE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362747763">
    <w:abstractNumId w:val="1"/>
  </w:num>
  <w:num w:numId="2" w16cid:durableId="277177346">
    <w:abstractNumId w:val="6"/>
  </w:num>
  <w:num w:numId="3" w16cid:durableId="1487892298">
    <w:abstractNumId w:val="8"/>
  </w:num>
  <w:num w:numId="4" w16cid:durableId="668404416">
    <w:abstractNumId w:val="2"/>
  </w:num>
  <w:num w:numId="5" w16cid:durableId="1902323618">
    <w:abstractNumId w:val="7"/>
  </w:num>
  <w:num w:numId="6" w16cid:durableId="1018847416">
    <w:abstractNumId w:val="4"/>
  </w:num>
  <w:num w:numId="7" w16cid:durableId="223613467">
    <w:abstractNumId w:val="9"/>
  </w:num>
  <w:num w:numId="8" w16cid:durableId="941648978">
    <w:abstractNumId w:val="1"/>
  </w:num>
  <w:num w:numId="9" w16cid:durableId="1209992829">
    <w:abstractNumId w:val="1"/>
  </w:num>
  <w:num w:numId="10" w16cid:durableId="767776341">
    <w:abstractNumId w:val="1"/>
  </w:num>
  <w:num w:numId="11" w16cid:durableId="179319321">
    <w:abstractNumId w:val="1"/>
  </w:num>
  <w:num w:numId="12" w16cid:durableId="737364277">
    <w:abstractNumId w:val="1"/>
  </w:num>
  <w:num w:numId="13" w16cid:durableId="2124690656">
    <w:abstractNumId w:val="1"/>
  </w:num>
  <w:num w:numId="14" w16cid:durableId="1586456165">
    <w:abstractNumId w:val="5"/>
  </w:num>
  <w:num w:numId="15" w16cid:durableId="1117026630">
    <w:abstractNumId w:val="10"/>
  </w:num>
  <w:num w:numId="16" w16cid:durableId="136998116">
    <w:abstractNumId w:val="1"/>
  </w:num>
  <w:num w:numId="17" w16cid:durableId="601766782">
    <w:abstractNumId w:val="1"/>
  </w:num>
  <w:num w:numId="18" w16cid:durableId="2108188917">
    <w:abstractNumId w:val="1"/>
  </w:num>
  <w:num w:numId="19" w16cid:durableId="92096241">
    <w:abstractNumId w:val="0"/>
  </w:num>
  <w:num w:numId="20" w16cid:durableId="47548784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3818045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02471853">
    <w:abstractNumId w:val="1"/>
  </w:num>
  <w:num w:numId="23" w16cid:durableId="393427654">
    <w:abstractNumId w:val="1"/>
  </w:num>
  <w:num w:numId="24" w16cid:durableId="336469450">
    <w:abstractNumId w:val="3"/>
  </w:num>
  <w:num w:numId="25" w16cid:durableId="589699801">
    <w:abstractNumId w:val="1"/>
  </w:num>
  <w:num w:numId="26" w16cid:durableId="457337039">
    <w:abstractNumId w:val="1"/>
  </w:num>
  <w:num w:numId="27" w16cid:durableId="18162928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65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A4B"/>
    <w:rsid w:val="000129E1"/>
    <w:rsid w:val="000321EF"/>
    <w:rsid w:val="0004599E"/>
    <w:rsid w:val="00080F65"/>
    <w:rsid w:val="000C641D"/>
    <w:rsid w:val="000D3023"/>
    <w:rsid w:val="000E1AA1"/>
    <w:rsid w:val="00100202"/>
    <w:rsid w:val="0014444A"/>
    <w:rsid w:val="00194FDA"/>
    <w:rsid w:val="001C0292"/>
    <w:rsid w:val="001D20DC"/>
    <w:rsid w:val="001D2C3E"/>
    <w:rsid w:val="001E6C6F"/>
    <w:rsid w:val="001E76F4"/>
    <w:rsid w:val="00206E8A"/>
    <w:rsid w:val="00216058"/>
    <w:rsid w:val="002244C1"/>
    <w:rsid w:val="00233BF1"/>
    <w:rsid w:val="00244D86"/>
    <w:rsid w:val="00275053"/>
    <w:rsid w:val="00277F03"/>
    <w:rsid w:val="0028201A"/>
    <w:rsid w:val="00282DBE"/>
    <w:rsid w:val="00287100"/>
    <w:rsid w:val="002A1985"/>
    <w:rsid w:val="002A445C"/>
    <w:rsid w:val="002B1A2C"/>
    <w:rsid w:val="002B2AA9"/>
    <w:rsid w:val="002C3364"/>
    <w:rsid w:val="002E0FA9"/>
    <w:rsid w:val="002E5FD6"/>
    <w:rsid w:val="00306DBE"/>
    <w:rsid w:val="00322F8D"/>
    <w:rsid w:val="00334D9A"/>
    <w:rsid w:val="00341962"/>
    <w:rsid w:val="00353A21"/>
    <w:rsid w:val="00362DE4"/>
    <w:rsid w:val="00384678"/>
    <w:rsid w:val="003D49C7"/>
    <w:rsid w:val="003E7EE1"/>
    <w:rsid w:val="003F1FD3"/>
    <w:rsid w:val="003F2A4B"/>
    <w:rsid w:val="003F6AC0"/>
    <w:rsid w:val="0040206B"/>
    <w:rsid w:val="00420B4A"/>
    <w:rsid w:val="004721BD"/>
    <w:rsid w:val="004A67E6"/>
    <w:rsid w:val="004B4C81"/>
    <w:rsid w:val="004D00B0"/>
    <w:rsid w:val="004E5B3D"/>
    <w:rsid w:val="004F59C9"/>
    <w:rsid w:val="004F70D4"/>
    <w:rsid w:val="0050087A"/>
    <w:rsid w:val="0055401F"/>
    <w:rsid w:val="00566355"/>
    <w:rsid w:val="00572613"/>
    <w:rsid w:val="00576F3D"/>
    <w:rsid w:val="005859CC"/>
    <w:rsid w:val="005E181C"/>
    <w:rsid w:val="006069A6"/>
    <w:rsid w:val="00612590"/>
    <w:rsid w:val="00616C75"/>
    <w:rsid w:val="00626977"/>
    <w:rsid w:val="006525D7"/>
    <w:rsid w:val="0065563B"/>
    <w:rsid w:val="0065773B"/>
    <w:rsid w:val="00675225"/>
    <w:rsid w:val="00687FAF"/>
    <w:rsid w:val="006A3C84"/>
    <w:rsid w:val="006D1B8C"/>
    <w:rsid w:val="006F5E96"/>
    <w:rsid w:val="00700F19"/>
    <w:rsid w:val="0070170C"/>
    <w:rsid w:val="00712FFF"/>
    <w:rsid w:val="00726B06"/>
    <w:rsid w:val="00737220"/>
    <w:rsid w:val="00750371"/>
    <w:rsid w:val="0076024A"/>
    <w:rsid w:val="007878A8"/>
    <w:rsid w:val="00787E4B"/>
    <w:rsid w:val="00792C34"/>
    <w:rsid w:val="008076DE"/>
    <w:rsid w:val="00817A4C"/>
    <w:rsid w:val="008220CA"/>
    <w:rsid w:val="00834B57"/>
    <w:rsid w:val="00837887"/>
    <w:rsid w:val="00837E1E"/>
    <w:rsid w:val="008505FD"/>
    <w:rsid w:val="00852852"/>
    <w:rsid w:val="00860626"/>
    <w:rsid w:val="008717C1"/>
    <w:rsid w:val="00872EB4"/>
    <w:rsid w:val="00875A63"/>
    <w:rsid w:val="00881A3D"/>
    <w:rsid w:val="00890EC9"/>
    <w:rsid w:val="008B5A1C"/>
    <w:rsid w:val="008F2DD0"/>
    <w:rsid w:val="0090515F"/>
    <w:rsid w:val="00912020"/>
    <w:rsid w:val="00933BF6"/>
    <w:rsid w:val="00942ACE"/>
    <w:rsid w:val="00952F3F"/>
    <w:rsid w:val="00954E69"/>
    <w:rsid w:val="009571D8"/>
    <w:rsid w:val="0098016C"/>
    <w:rsid w:val="00985106"/>
    <w:rsid w:val="009D65E5"/>
    <w:rsid w:val="009D718C"/>
    <w:rsid w:val="009E1634"/>
    <w:rsid w:val="009F122F"/>
    <w:rsid w:val="00A15F50"/>
    <w:rsid w:val="00A16E89"/>
    <w:rsid w:val="00A279CD"/>
    <w:rsid w:val="00A346AC"/>
    <w:rsid w:val="00A55119"/>
    <w:rsid w:val="00A72914"/>
    <w:rsid w:val="00AB21D5"/>
    <w:rsid w:val="00AB6699"/>
    <w:rsid w:val="00AC48FC"/>
    <w:rsid w:val="00AE745B"/>
    <w:rsid w:val="00AF1C07"/>
    <w:rsid w:val="00B07ED5"/>
    <w:rsid w:val="00B15E2D"/>
    <w:rsid w:val="00B31E96"/>
    <w:rsid w:val="00B43666"/>
    <w:rsid w:val="00B61BDF"/>
    <w:rsid w:val="00B655A6"/>
    <w:rsid w:val="00B7386E"/>
    <w:rsid w:val="00B91E57"/>
    <w:rsid w:val="00BC3F68"/>
    <w:rsid w:val="00BC6664"/>
    <w:rsid w:val="00BD0681"/>
    <w:rsid w:val="00C0063F"/>
    <w:rsid w:val="00C11EBB"/>
    <w:rsid w:val="00C12218"/>
    <w:rsid w:val="00C12A27"/>
    <w:rsid w:val="00C42429"/>
    <w:rsid w:val="00C453EB"/>
    <w:rsid w:val="00C46EF3"/>
    <w:rsid w:val="00C50256"/>
    <w:rsid w:val="00C625AD"/>
    <w:rsid w:val="00C75777"/>
    <w:rsid w:val="00C83CE5"/>
    <w:rsid w:val="00C93B1C"/>
    <w:rsid w:val="00C93EAF"/>
    <w:rsid w:val="00CB31FB"/>
    <w:rsid w:val="00CB327D"/>
    <w:rsid w:val="00CB3CEE"/>
    <w:rsid w:val="00CC7D3C"/>
    <w:rsid w:val="00CE4063"/>
    <w:rsid w:val="00CF1633"/>
    <w:rsid w:val="00D020A9"/>
    <w:rsid w:val="00D07F5E"/>
    <w:rsid w:val="00D405AD"/>
    <w:rsid w:val="00D51CC0"/>
    <w:rsid w:val="00D56C97"/>
    <w:rsid w:val="00D57493"/>
    <w:rsid w:val="00D6717C"/>
    <w:rsid w:val="00DA1D76"/>
    <w:rsid w:val="00DB205D"/>
    <w:rsid w:val="00DB4351"/>
    <w:rsid w:val="00DB55A8"/>
    <w:rsid w:val="00DC05C6"/>
    <w:rsid w:val="00DD2F26"/>
    <w:rsid w:val="00DE56E5"/>
    <w:rsid w:val="00E130AA"/>
    <w:rsid w:val="00E358DE"/>
    <w:rsid w:val="00E439DE"/>
    <w:rsid w:val="00F01F8F"/>
    <w:rsid w:val="00F14A1D"/>
    <w:rsid w:val="00F15827"/>
    <w:rsid w:val="00F30248"/>
    <w:rsid w:val="00FA15CF"/>
    <w:rsid w:val="00FA28F7"/>
    <w:rsid w:val="00FB2B05"/>
    <w:rsid w:val="00FB5D42"/>
    <w:rsid w:val="00FD2DFD"/>
    <w:rsid w:val="00FD7356"/>
    <w:rsid w:val="00FE5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616B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4599E"/>
    <w:pPr>
      <w:spacing w:before="120" w:after="120" w:line="360" w:lineRule="atLeast"/>
      <w:jc w:val="both"/>
    </w:pPr>
    <w:rPr>
      <w:rFonts w:cs="David"/>
      <w:sz w:val="22"/>
      <w:szCs w:val="24"/>
    </w:rPr>
  </w:style>
  <w:style w:type="paragraph" w:styleId="Heading1">
    <w:name w:val="heading 1"/>
    <w:basedOn w:val="Normal"/>
    <w:qFormat/>
    <w:rsid w:val="00D57493"/>
    <w:pPr>
      <w:numPr>
        <w:numId w:val="13"/>
      </w:numPr>
      <w:outlineLvl w:val="0"/>
    </w:pPr>
    <w:rPr>
      <w:kern w:val="32"/>
    </w:rPr>
  </w:style>
  <w:style w:type="paragraph" w:styleId="Heading2">
    <w:name w:val="heading 2"/>
    <w:basedOn w:val="Normal"/>
    <w:qFormat/>
    <w:rsid w:val="00D57493"/>
    <w:pPr>
      <w:numPr>
        <w:ilvl w:val="1"/>
        <w:numId w:val="13"/>
      </w:numPr>
      <w:tabs>
        <w:tab w:val="left" w:pos="1315"/>
      </w:tabs>
      <w:outlineLvl w:val="1"/>
    </w:pPr>
  </w:style>
  <w:style w:type="paragraph" w:styleId="Heading3">
    <w:name w:val="heading 3"/>
    <w:basedOn w:val="Normal"/>
    <w:qFormat/>
    <w:rsid w:val="00D57493"/>
    <w:pPr>
      <w:numPr>
        <w:ilvl w:val="2"/>
        <w:numId w:val="13"/>
      </w:numPr>
      <w:outlineLvl w:val="2"/>
    </w:pPr>
  </w:style>
  <w:style w:type="paragraph" w:styleId="Heading4">
    <w:name w:val="heading 4"/>
    <w:basedOn w:val="Normal"/>
    <w:qFormat/>
    <w:rsid w:val="00D57493"/>
    <w:pPr>
      <w:numPr>
        <w:ilvl w:val="3"/>
        <w:numId w:val="13"/>
      </w:numPr>
      <w:outlineLvl w:val="3"/>
    </w:pPr>
  </w:style>
  <w:style w:type="paragraph" w:styleId="Heading5">
    <w:name w:val="heading 5"/>
    <w:basedOn w:val="Normal"/>
    <w:qFormat/>
    <w:rsid w:val="00D57493"/>
    <w:pPr>
      <w:numPr>
        <w:ilvl w:val="4"/>
        <w:numId w:val="13"/>
      </w:numPr>
      <w:outlineLvl w:val="4"/>
    </w:pPr>
  </w:style>
  <w:style w:type="paragraph" w:styleId="Heading6">
    <w:name w:val="heading 6"/>
    <w:basedOn w:val="Normal"/>
    <w:qFormat/>
    <w:rsid w:val="00D57493"/>
    <w:pPr>
      <w:numPr>
        <w:ilvl w:val="5"/>
        <w:numId w:val="13"/>
      </w:numPr>
      <w:outlineLvl w:val="5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B3CEE"/>
    <w:pPr>
      <w:tabs>
        <w:tab w:val="center" w:pos="4153"/>
        <w:tab w:val="right" w:pos="8306"/>
      </w:tabs>
      <w:spacing w:line="360" w:lineRule="auto"/>
    </w:pPr>
    <w:rPr>
      <w:noProof/>
    </w:rPr>
  </w:style>
  <w:style w:type="paragraph" w:styleId="Footer">
    <w:name w:val="footer"/>
    <w:basedOn w:val="Normal"/>
    <w:rsid w:val="00FB5D42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FB5D42"/>
  </w:style>
  <w:style w:type="paragraph" w:customStyle="1" w:styleId="1">
    <w:name w:val="היסט 1"/>
    <w:basedOn w:val="Normal"/>
    <w:rsid w:val="00D57493"/>
    <w:pPr>
      <w:bidi/>
      <w:ind w:left="567"/>
    </w:pPr>
  </w:style>
  <w:style w:type="paragraph" w:customStyle="1" w:styleId="2">
    <w:name w:val="היסט 2"/>
    <w:basedOn w:val="Normal"/>
    <w:rsid w:val="00D57493"/>
    <w:pPr>
      <w:ind w:left="1247"/>
    </w:pPr>
  </w:style>
  <w:style w:type="paragraph" w:customStyle="1" w:styleId="3">
    <w:name w:val="היסט 3"/>
    <w:basedOn w:val="Normal"/>
    <w:rsid w:val="00D57493"/>
    <w:pPr>
      <w:ind w:left="2268"/>
    </w:pPr>
  </w:style>
  <w:style w:type="paragraph" w:customStyle="1" w:styleId="4">
    <w:name w:val="היסט 4"/>
    <w:basedOn w:val="Normal"/>
    <w:rsid w:val="00D57493"/>
    <w:pPr>
      <w:ind w:left="3515"/>
    </w:pPr>
  </w:style>
  <w:style w:type="paragraph" w:customStyle="1" w:styleId="5">
    <w:name w:val="היסט 5"/>
    <w:basedOn w:val="Normal"/>
    <w:rsid w:val="00D57493"/>
    <w:pPr>
      <w:ind w:left="4820"/>
    </w:pPr>
  </w:style>
  <w:style w:type="paragraph" w:customStyle="1" w:styleId="6">
    <w:name w:val="היסט 6"/>
    <w:basedOn w:val="Normal"/>
    <w:rsid w:val="00D57493"/>
    <w:pPr>
      <w:ind w:left="5216"/>
    </w:pPr>
  </w:style>
  <w:style w:type="paragraph" w:customStyle="1" w:styleId="10">
    <w:name w:val="כותרת צד 1"/>
    <w:basedOn w:val="Normal"/>
    <w:next w:val="Normal"/>
    <w:rsid w:val="001E76F4"/>
    <w:pPr>
      <w:keepNext/>
      <w:keepLines/>
      <w:bidi/>
      <w:spacing w:before="240" w:after="240"/>
    </w:pPr>
    <w:rPr>
      <w:b/>
      <w:bCs/>
      <w:sz w:val="28"/>
      <w:szCs w:val="28"/>
      <w:u w:val="single"/>
    </w:rPr>
  </w:style>
  <w:style w:type="paragraph" w:customStyle="1" w:styleId="20">
    <w:name w:val="כותרת צד 2"/>
    <w:basedOn w:val="Normal"/>
    <w:next w:val="Normal"/>
    <w:rsid w:val="001E76F4"/>
    <w:pPr>
      <w:keepNext/>
      <w:keepLines/>
      <w:bidi/>
      <w:spacing w:before="240" w:after="240"/>
    </w:pPr>
    <w:rPr>
      <w:b/>
      <w:bCs/>
      <w:sz w:val="26"/>
      <w:szCs w:val="26"/>
    </w:rPr>
  </w:style>
  <w:style w:type="paragraph" w:customStyle="1" w:styleId="30">
    <w:name w:val="כותרת צד 3"/>
    <w:basedOn w:val="Normal"/>
    <w:next w:val="Normal"/>
    <w:rsid w:val="001E76F4"/>
    <w:pPr>
      <w:keepNext/>
      <w:keepLines/>
      <w:bidi/>
      <w:spacing w:before="240" w:after="240"/>
    </w:pPr>
    <w:rPr>
      <w:i/>
      <w:iCs/>
    </w:rPr>
  </w:style>
  <w:style w:type="paragraph" w:customStyle="1" w:styleId="11">
    <w:name w:val="ציטוט 1"/>
    <w:basedOn w:val="Normal"/>
    <w:rsid w:val="001E76F4"/>
    <w:pPr>
      <w:spacing w:line="240" w:lineRule="auto"/>
      <w:ind w:left="709" w:right="709"/>
    </w:pPr>
    <w:rPr>
      <w:i/>
      <w:iCs/>
    </w:rPr>
  </w:style>
  <w:style w:type="character" w:styleId="Hyperlink">
    <w:name w:val="Hyperlink"/>
    <w:basedOn w:val="DefaultParagraphFont"/>
    <w:rsid w:val="00C0063F"/>
    <w:rPr>
      <w:color w:val="0000FF"/>
      <w:u w:val="single"/>
    </w:rPr>
  </w:style>
  <w:style w:type="table" w:styleId="TableGrid">
    <w:name w:val="Table Grid"/>
    <w:basedOn w:val="TableNormal"/>
    <w:rsid w:val="00C42429"/>
    <w:pPr>
      <w:bidi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פירמה"/>
    <w:basedOn w:val="Normal"/>
    <w:rsid w:val="008220CA"/>
    <w:pPr>
      <w:spacing w:line="240" w:lineRule="auto"/>
    </w:pPr>
  </w:style>
  <w:style w:type="paragraph" w:styleId="DocumentMap">
    <w:name w:val="Document Map"/>
    <w:basedOn w:val="Normal"/>
    <w:semiHidden/>
    <w:rsid w:val="003D49C7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NormalEnglish">
    <w:name w:val="NormalEnglish"/>
    <w:rsid w:val="00F14A1D"/>
    <w:pPr>
      <w:jc w:val="both"/>
    </w:pPr>
    <w:rPr>
      <w:rFonts w:cs="David"/>
      <w:b/>
      <w:bCs/>
      <w:sz w:val="24"/>
      <w:szCs w:val="24"/>
    </w:rPr>
  </w:style>
  <w:style w:type="paragraph" w:customStyle="1" w:styleId="quote1bold">
    <w:name w:val="quote 1 bold"/>
    <w:basedOn w:val="NormalEnglish"/>
    <w:rsid w:val="0004599E"/>
    <w:pPr>
      <w:spacing w:before="120" w:after="120"/>
      <w:ind w:left="1315" w:right="658"/>
    </w:pPr>
    <w:rPr>
      <w:sz w:val="22"/>
    </w:rPr>
  </w:style>
  <w:style w:type="paragraph" w:customStyle="1" w:styleId="quote1italic">
    <w:name w:val="quote 1 italic"/>
    <w:basedOn w:val="NormalEnglish"/>
    <w:rsid w:val="0004599E"/>
    <w:pPr>
      <w:spacing w:before="120" w:after="120"/>
      <w:ind w:left="1315" w:right="658"/>
    </w:pPr>
    <w:rPr>
      <w:b w:val="0"/>
      <w:bCs w:val="0"/>
      <w:i/>
      <w:iCs/>
      <w:sz w:val="22"/>
    </w:rPr>
  </w:style>
  <w:style w:type="paragraph" w:customStyle="1" w:styleId="quote1standard">
    <w:name w:val="quote 1 standard"/>
    <w:basedOn w:val="NormalEnglish"/>
    <w:rsid w:val="0004599E"/>
    <w:pPr>
      <w:spacing w:before="120" w:after="120"/>
      <w:ind w:left="1315" w:right="658"/>
    </w:pPr>
    <w:rPr>
      <w:b w:val="0"/>
      <w:bCs w:val="0"/>
      <w:sz w:val="22"/>
    </w:rPr>
  </w:style>
  <w:style w:type="paragraph" w:customStyle="1" w:styleId="quote2bold">
    <w:name w:val="quote 2 bold"/>
    <w:basedOn w:val="NormalEnglish"/>
    <w:rsid w:val="0004599E"/>
    <w:pPr>
      <w:spacing w:before="120" w:after="120"/>
      <w:ind w:left="1973" w:right="1315"/>
    </w:pPr>
    <w:rPr>
      <w:sz w:val="22"/>
    </w:rPr>
  </w:style>
  <w:style w:type="paragraph" w:customStyle="1" w:styleId="quote2italic">
    <w:name w:val="quote 2 italic"/>
    <w:basedOn w:val="quote2bold"/>
    <w:rsid w:val="0004599E"/>
    <w:rPr>
      <w:b w:val="0"/>
      <w:bCs w:val="0"/>
      <w:i/>
      <w:iCs/>
    </w:rPr>
  </w:style>
  <w:style w:type="paragraph" w:customStyle="1" w:styleId="quote2standard">
    <w:name w:val="quote 2 standard"/>
    <w:basedOn w:val="quote2italic"/>
    <w:rsid w:val="0004599E"/>
    <w:rPr>
      <w:i w:val="0"/>
      <w:iCs w:val="0"/>
    </w:rPr>
  </w:style>
  <w:style w:type="paragraph" w:customStyle="1" w:styleId="40">
    <w:name w:val="כותרת צד 4"/>
    <w:basedOn w:val="Normal"/>
    <w:rsid w:val="00D57493"/>
    <w:pPr>
      <w:keepNext/>
      <w:keepLines/>
      <w:bidi/>
      <w:spacing w:before="240" w:after="240"/>
    </w:pPr>
  </w:style>
  <w:style w:type="paragraph" w:customStyle="1" w:styleId="12">
    <w:name w:val="ציטוט 1_מודגש"/>
    <w:basedOn w:val="Normal"/>
    <w:rsid w:val="001E76F4"/>
    <w:pPr>
      <w:bidi/>
      <w:spacing w:line="240" w:lineRule="auto"/>
      <w:ind w:left="1315" w:right="658"/>
    </w:pPr>
    <w:rPr>
      <w:b/>
      <w:bCs/>
    </w:rPr>
  </w:style>
  <w:style w:type="paragraph" w:customStyle="1" w:styleId="13">
    <w:name w:val="ציטוט 1_נטוי"/>
    <w:basedOn w:val="12"/>
    <w:rsid w:val="001E76F4"/>
    <w:rPr>
      <w:b w:val="0"/>
      <w:bCs w:val="0"/>
      <w:i/>
      <w:iCs/>
    </w:rPr>
  </w:style>
  <w:style w:type="paragraph" w:customStyle="1" w:styleId="14">
    <w:name w:val="ציטוט 1_רגיל"/>
    <w:basedOn w:val="13"/>
    <w:rsid w:val="001E76F4"/>
    <w:rPr>
      <w:i w:val="0"/>
      <w:iCs w:val="0"/>
    </w:rPr>
  </w:style>
  <w:style w:type="paragraph" w:customStyle="1" w:styleId="21">
    <w:name w:val="ציטוט 2_מודגש"/>
    <w:basedOn w:val="Normal"/>
    <w:rsid w:val="001E76F4"/>
    <w:pPr>
      <w:bidi/>
      <w:ind w:left="1973" w:right="658"/>
    </w:pPr>
    <w:rPr>
      <w:b/>
      <w:bCs/>
    </w:rPr>
  </w:style>
  <w:style w:type="paragraph" w:customStyle="1" w:styleId="22">
    <w:name w:val="ציטוט 2_נטוי"/>
    <w:basedOn w:val="21"/>
    <w:rsid w:val="001E76F4"/>
    <w:rPr>
      <w:b w:val="0"/>
      <w:bCs w:val="0"/>
      <w:i/>
      <w:iCs/>
    </w:rPr>
  </w:style>
  <w:style w:type="paragraph" w:customStyle="1" w:styleId="23">
    <w:name w:val="ציטוט 2_רגיל"/>
    <w:basedOn w:val="22"/>
    <w:rsid w:val="001E76F4"/>
    <w:rPr>
      <w:i w:val="0"/>
      <w:iCs w:val="0"/>
    </w:rPr>
  </w:style>
  <w:style w:type="character" w:styleId="FollowedHyperlink">
    <w:name w:val="FollowedHyperlink"/>
    <w:basedOn w:val="DefaultParagraphFont"/>
    <w:semiHidden/>
    <w:unhideWhenUsed/>
    <w:rsid w:val="00CB31FB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B07ED5"/>
    <w:pPr>
      <w:bidi/>
      <w:spacing w:before="0" w:after="0"/>
      <w:ind w:left="720"/>
      <w:contextualSpacing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 /><Relationship Id="rId13" Type="http://schemas.openxmlformats.org/officeDocument/2006/relationships/fontTable" Target="fontTable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12" Type="http://schemas.openxmlformats.org/officeDocument/2006/relationships/footer" Target="footer3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header" Target="header3.xml" /><Relationship Id="rId5" Type="http://schemas.openxmlformats.org/officeDocument/2006/relationships/footnotes" Target="footnotes.xml" /><Relationship Id="rId10" Type="http://schemas.openxmlformats.org/officeDocument/2006/relationships/footer" Target="footer2.xml" /><Relationship Id="rId4" Type="http://schemas.openxmlformats.org/officeDocument/2006/relationships/webSettings" Target="webSettings.xml" /><Relationship Id="rId9" Type="http://schemas.openxmlformats.org/officeDocument/2006/relationships/footer" Target="footer1.xml" /><Relationship Id="rId14" Type="http://schemas.openxmlformats.org/officeDocument/2006/relationships/theme" Target="theme/theme1.xm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1221</Characters>
  <Application>Microsoft Office Word</Application>
  <DocSecurity>0</DocSecurity>
  <Lines>27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2022-12-19T12:11:00Z</dcterms:created>
  <dcterms:modified xsi:type="dcterms:W3CDTF">2022-12-19T12:15:00Z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לקוח_אחראי_לקוח">
    <vt:lpwstr/>
  </property>
  <property fmtid="{D5CDD505-2E9C-101B-9397-08002B2CF9AE}" pid="3" name="לקוח_הערות">
    <vt:lpwstr/>
  </property>
  <property fmtid="{D5CDD505-2E9C-101B-9397-08002B2CF9AE}" pid="4" name="לקוח_חברה">
    <vt:lpwstr/>
  </property>
  <property fmtid="{D5CDD505-2E9C-101B-9397-08002B2CF9AE}" pid="5" name="לקוח_כמות_תיקים">
    <vt:lpwstr>115</vt:lpwstr>
  </property>
  <property fmtid="{D5CDD505-2E9C-101B-9397-08002B2CF9AE}" pid="6" name="לקוח_מספר_לקוח_אב">
    <vt:lpwstr/>
  </property>
  <property fmtid="{D5CDD505-2E9C-101B-9397-08002B2CF9AE}" pid="7" name="לקוח_שם_לקוח_אב">
    <vt:lpwstr/>
  </property>
  <property fmtid="{D5CDD505-2E9C-101B-9397-08002B2CF9AE}" pid="8" name="לקוח_מזכירה">
    <vt:lpwstr/>
  </property>
  <property fmtid="{D5CDD505-2E9C-101B-9397-08002B2CF9AE}" pid="9" name="לקוח_מחלקה">
    <vt:lpwstr/>
  </property>
  <property fmtid="{D5CDD505-2E9C-101B-9397-08002B2CF9AE}" pid="10" name="לקוח_מספר_לקוח">
    <vt:lpwstr>448</vt:lpwstr>
  </property>
  <property fmtid="{D5CDD505-2E9C-101B-9397-08002B2CF9AE}" pid="11" name="לקוח_מספר_מזהה">
    <vt:lpwstr>520038662</vt:lpwstr>
  </property>
  <property fmtid="{D5CDD505-2E9C-101B-9397-08002B2CF9AE}" pid="12" name="לקוח_סוג_ומספר_מזהה">
    <vt:lpwstr>ח.פ 520038662</vt:lpwstr>
  </property>
  <property fmtid="{D5CDD505-2E9C-101B-9397-08002B2CF9AE}" pid="13" name="לקוח_פרטי_חשבון_בנק_קוד_בנק">
    <vt:lpwstr/>
  </property>
  <property fmtid="{D5CDD505-2E9C-101B-9397-08002B2CF9AE}" pid="14" name="לקוח_פרטי_חשבון_בנק_שם_בנק">
    <vt:lpwstr/>
  </property>
  <property fmtid="{D5CDD505-2E9C-101B-9397-08002B2CF9AE}" pid="15" name="לקוח_פרטי_חשבון_בנק_סניף">
    <vt:lpwstr/>
  </property>
  <property fmtid="{D5CDD505-2E9C-101B-9397-08002B2CF9AE}" pid="16" name="לקוח_פרטי_חשבון_בנק_מספר_חשבון">
    <vt:lpwstr/>
  </property>
  <property fmtid="{D5CDD505-2E9C-101B-9397-08002B2CF9AE}" pid="17" name="לקוח_שם_לקוח">
    <vt:lpwstr>חברת כביש חוצה ישראל בע"מ</vt:lpwstr>
  </property>
  <property fmtid="{D5CDD505-2E9C-101B-9397-08002B2CF9AE}" pid="18" name="לקוח_שם_משפחה">
    <vt:lpwstr>חברת כביש חוצה ישראל בע"מ</vt:lpwstr>
  </property>
  <property fmtid="{D5CDD505-2E9C-101B-9397-08002B2CF9AE}" pid="19" name="לקוח_שם_משפטי">
    <vt:lpwstr/>
  </property>
  <property fmtid="{D5CDD505-2E9C-101B-9397-08002B2CF9AE}" pid="20" name="לקוח_שם_פרטי">
    <vt:lpwstr/>
  </property>
  <property fmtid="{D5CDD505-2E9C-101B-9397-08002B2CF9AE}" pid="21" name="לקוח_שם_באנגלית">
    <vt:lpwstr/>
  </property>
  <property fmtid="{D5CDD505-2E9C-101B-9397-08002B2CF9AE}" pid="22" name="לקוח_שם_אב">
    <vt:lpwstr/>
  </property>
  <property fmtid="{D5CDD505-2E9C-101B-9397-08002B2CF9AE}" pid="23" name="לקוח_תאריך_פתיחה">
    <vt:lpwstr/>
  </property>
  <property fmtid="{D5CDD505-2E9C-101B-9397-08002B2CF9AE}" pid="24" name="לקוח_תואר">
    <vt:lpwstr/>
  </property>
  <property fmtid="{D5CDD505-2E9C-101B-9397-08002B2CF9AE}" pid="25" name="לקוח_תפקיד">
    <vt:lpwstr/>
  </property>
  <property fmtid="{D5CDD505-2E9C-101B-9397-08002B2CF9AE}" pid="26" name="לקוח_כתובת_סוג_כתובת">
    <vt:lpwstr/>
  </property>
  <property fmtid="{D5CDD505-2E9C-101B-9397-08002B2CF9AE}" pid="27" name="לקוח_כתובת_רחוב_תד">
    <vt:lpwstr>הרוקמים</vt:lpwstr>
  </property>
  <property fmtid="{D5CDD505-2E9C-101B-9397-08002B2CF9AE}" pid="28" name="לקוח_כתובת_מספר">
    <vt:lpwstr>26</vt:lpwstr>
  </property>
  <property fmtid="{D5CDD505-2E9C-101B-9397-08002B2CF9AE}" pid="29" name="לקוח_כתובת_כניסה">
    <vt:lpwstr/>
  </property>
  <property fmtid="{D5CDD505-2E9C-101B-9397-08002B2CF9AE}" pid="30" name="לקוח_כתובת_דירה">
    <vt:lpwstr/>
  </property>
  <property fmtid="{D5CDD505-2E9C-101B-9397-08002B2CF9AE}" pid="31" name="לקוח_כתובת_יישוב">
    <vt:lpwstr>חולון</vt:lpwstr>
  </property>
  <property fmtid="{D5CDD505-2E9C-101B-9397-08002B2CF9AE}" pid="32" name="לקוח_כתובת_מיקוד">
    <vt:lpwstr>5885849</vt:lpwstr>
  </property>
  <property fmtid="{D5CDD505-2E9C-101B-9397-08002B2CF9AE}" pid="33" name="לקוח_כתובת_ארץ">
    <vt:lpwstr/>
  </property>
  <property fmtid="{D5CDD505-2E9C-101B-9397-08002B2CF9AE}" pid="34" name="לקוח_כתובת_מדינהאזור">
    <vt:lpwstr/>
  </property>
  <property fmtid="{D5CDD505-2E9C-101B-9397-08002B2CF9AE}" pid="35" name="לקוח_כתובת_טלפון_1">
    <vt:lpwstr>03-6255888</vt:lpwstr>
  </property>
  <property fmtid="{D5CDD505-2E9C-101B-9397-08002B2CF9AE}" pid="36" name="לקוח_כתובת_טלפון_2">
    <vt:lpwstr/>
  </property>
  <property fmtid="{D5CDD505-2E9C-101B-9397-08002B2CF9AE}" pid="37" name="לקוח_כתובת_סלולרי">
    <vt:lpwstr/>
  </property>
  <property fmtid="{D5CDD505-2E9C-101B-9397-08002B2CF9AE}" pid="38" name="לקוח_כתובת_פקס">
    <vt:lpwstr/>
  </property>
  <property fmtid="{D5CDD505-2E9C-101B-9397-08002B2CF9AE}" pid="39" name="לקוח_כתובת_דואל">
    <vt:lpwstr/>
  </property>
  <property fmtid="{D5CDD505-2E9C-101B-9397-08002B2CF9AE}" pid="40" name="לקוח_כתובת_כתובת_מלאה">
    <vt:lpwstr>הרוקמים 26, חולון 5885849</vt:lpwstr>
  </property>
  <property fmtid="{D5CDD505-2E9C-101B-9397-08002B2CF9AE}" pid="41" name="לקוח_כתובת_כתובת_לדיוור">
    <vt:lpwstr>הרוקמים 26  חולון 5885849  </vt:lpwstr>
  </property>
  <property fmtid="{D5CDD505-2E9C-101B-9397-08002B2CF9AE}" pid="42" name="לקוח_תאריך_לידה">
    <vt:lpwstr/>
  </property>
  <property fmtid="{D5CDD505-2E9C-101B-9397-08002B2CF9AE}" pid="43" name="Tik_Barcode">
    <vt:lpwstr/>
  </property>
  <property fmtid="{D5CDD505-2E9C-101B-9397-08002B2CF9AE}" pid="44" name="תיק_הערות">
    <vt:lpwstr/>
  </property>
  <property fmtid="{D5CDD505-2E9C-101B-9397-08002B2CF9AE}" pid="45" name="תיק_זיהוי_נוסף">
    <vt:lpwstr/>
  </property>
  <property fmtid="{D5CDD505-2E9C-101B-9397-08002B2CF9AE}" pid="46" name="תיק_הליך">
    <vt:lpwstr/>
  </property>
  <property fmtid="{D5CDD505-2E9C-101B-9397-08002B2CF9AE}" pid="47" name="תיק_יתרת_חוב">
    <vt:lpwstr/>
  </property>
  <property fmtid="{D5CDD505-2E9C-101B-9397-08002B2CF9AE}" pid="48" name="תיק_יתרת_חוב_במילים">
    <vt:lpwstr/>
  </property>
  <property fmtid="{D5CDD505-2E9C-101B-9397-08002B2CF9AE}" pid="49" name="תיק_כלל_חישוב">
    <vt:lpwstr/>
  </property>
  <property fmtid="{D5CDD505-2E9C-101B-9397-08002B2CF9AE}" pid="50" name="תיק_כתובת_בימש">
    <vt:lpwstr/>
  </property>
  <property fmtid="{D5CDD505-2E9C-101B-9397-08002B2CF9AE}" pid="51" name="תיק_מהות_תיק">
    <vt:lpwstr>תיק משפטי</vt:lpwstr>
  </property>
  <property fmtid="{D5CDD505-2E9C-101B-9397-08002B2CF9AE}" pid="52" name="תיק_מטפל">
    <vt:lpwstr>איילת סימון-וקסלר</vt:lpwstr>
  </property>
  <property fmtid="{D5CDD505-2E9C-101B-9397-08002B2CF9AE}" pid="53" name="תיק_מספר_תיק">
    <vt:lpwstr>448/86</vt:lpwstr>
  </property>
  <property fmtid="{D5CDD505-2E9C-101B-9397-08002B2CF9AE}" pid="54" name="תיק_מקום_תיוק">
    <vt:lpwstr/>
  </property>
  <property fmtid="{D5CDD505-2E9C-101B-9397-08002B2CF9AE}" pid="55" name="תיק_מספר_ארגז">
    <vt:lpwstr/>
  </property>
  <property fmtid="{D5CDD505-2E9C-101B-9397-08002B2CF9AE}" pid="56" name="תיק_נמצא_אצל">
    <vt:lpwstr/>
  </property>
  <property fmtid="{D5CDD505-2E9C-101B-9397-08002B2CF9AE}" pid="57" name="תיק_סוג_תיק">
    <vt:lpwstr>משפטי</vt:lpwstr>
  </property>
  <property fmtid="{D5CDD505-2E9C-101B-9397-08002B2CF9AE}" pid="58" name="תיק_סטטוס">
    <vt:lpwstr>פתוח</vt:lpwstr>
  </property>
  <property fmtid="{D5CDD505-2E9C-101B-9397-08002B2CF9AE}" pid="59" name="תיק_פרטי_חשבון_בנק_קוד_בנק">
    <vt:lpwstr/>
  </property>
  <property fmtid="{D5CDD505-2E9C-101B-9397-08002B2CF9AE}" pid="60" name="תיק_פרטי_חשבון_בנק_שם_בנק">
    <vt:lpwstr/>
  </property>
  <property fmtid="{D5CDD505-2E9C-101B-9397-08002B2CF9AE}" pid="61" name="תיק_פרטי_חשבון_בנק_סניף">
    <vt:lpwstr/>
  </property>
  <property fmtid="{D5CDD505-2E9C-101B-9397-08002B2CF9AE}" pid="62" name="תיק_פרטי_חשבון_בנק_מספר_חשבון">
    <vt:lpwstr/>
  </property>
  <property fmtid="{D5CDD505-2E9C-101B-9397-08002B2CF9AE}" pid="63" name="תיק_שלב_גביה">
    <vt:lpwstr/>
  </property>
  <property fmtid="{D5CDD505-2E9C-101B-9397-08002B2CF9AE}" pid="64" name="תיק_שם_בימש">
    <vt:lpwstr/>
  </property>
  <property fmtid="{D5CDD505-2E9C-101B-9397-08002B2CF9AE}" pid="65" name="תיק_שם_בימש_מלא">
    <vt:lpwstr/>
  </property>
  <property fmtid="{D5CDD505-2E9C-101B-9397-08002B2CF9AE}" pid="66" name="תיק_שם_שופט">
    <vt:lpwstr/>
  </property>
  <property fmtid="{D5CDD505-2E9C-101B-9397-08002B2CF9AE}" pid="67" name="תיק_שם_תיק">
    <vt:lpwstr>רק"ל חיפה  נצרת</vt:lpwstr>
  </property>
  <property fmtid="{D5CDD505-2E9C-101B-9397-08002B2CF9AE}" pid="68" name="תיק_תאריך_העברה_לארכיב">
    <vt:lpwstr/>
  </property>
  <property fmtid="{D5CDD505-2E9C-101B-9397-08002B2CF9AE}" pid="69" name="תיק_תאריך_סגירה">
    <vt:lpwstr/>
  </property>
  <property fmtid="{D5CDD505-2E9C-101B-9397-08002B2CF9AE}" pid="70" name="תיק_תאריך_סטטוס">
    <vt:lpwstr>11/11/19</vt:lpwstr>
  </property>
  <property fmtid="{D5CDD505-2E9C-101B-9397-08002B2CF9AE}" pid="71" name="תיק_תאריך_עדכון">
    <vt:lpwstr>11/11/19</vt:lpwstr>
  </property>
  <property fmtid="{D5CDD505-2E9C-101B-9397-08002B2CF9AE}" pid="72" name="תיק_תאריך_פסד">
    <vt:lpwstr/>
  </property>
  <property fmtid="{D5CDD505-2E9C-101B-9397-08002B2CF9AE}" pid="73" name="תיק_תאריך_פתיחה">
    <vt:lpwstr>11/11/19</vt:lpwstr>
  </property>
  <property fmtid="{D5CDD505-2E9C-101B-9397-08002B2CF9AE}" pid="74" name="תיק_תאריך_שיערוך">
    <vt:lpwstr/>
  </property>
  <property fmtid="{D5CDD505-2E9C-101B-9397-08002B2CF9AE}" pid="75" name="תיק_תיק_איחוד">
    <vt:lpwstr/>
  </property>
  <property fmtid="{D5CDD505-2E9C-101B-9397-08002B2CF9AE}" pid="76" name="תיק_תיק_בימש">
    <vt:lpwstr/>
  </property>
  <property fmtid="{D5CDD505-2E9C-101B-9397-08002B2CF9AE}" pid="77" name="תיק_תיק_ארצי">
    <vt:lpwstr/>
  </property>
  <property fmtid="{D5CDD505-2E9C-101B-9397-08002B2CF9AE}" pid="78" name="תיק_תיק_הוצלפ">
    <vt:lpwstr/>
  </property>
  <property fmtid="{D5CDD505-2E9C-101B-9397-08002B2CF9AE}" pid="79" name="תיק_לשכת_הוצלפ">
    <vt:lpwstr/>
  </property>
  <property fmtid="{D5CDD505-2E9C-101B-9397-08002B2CF9AE}" pid="80" name="תיק_סכום_פתיחה_בהוצלפ">
    <vt:lpwstr>0.00</vt:lpwstr>
  </property>
  <property fmtid="{D5CDD505-2E9C-101B-9397-08002B2CF9AE}" pid="81" name="תיק_סכום_פתיחה_בהוצלפ_הוצאות">
    <vt:lpwstr>0.00</vt:lpwstr>
  </property>
  <property fmtid="{D5CDD505-2E9C-101B-9397-08002B2CF9AE}" pid="82" name="תיק_תאריך_פתיחה_הוצלפ">
    <vt:lpwstr>03/11/20</vt:lpwstr>
  </property>
  <property fmtid="{D5CDD505-2E9C-101B-9397-08002B2CF9AE}" pid="83" name="תיק_רפרנט">
    <vt:lpwstr/>
  </property>
  <property fmtid="{D5CDD505-2E9C-101B-9397-08002B2CF9AE}" pid="84" name="תיק_תאריך_דיון_אחרון">
    <vt:lpwstr/>
  </property>
  <property fmtid="{D5CDD505-2E9C-101B-9397-08002B2CF9AE}" pid="85" name="תיק_שעת_דיון_אחרון">
    <vt:lpwstr/>
  </property>
  <property fmtid="{D5CDD505-2E9C-101B-9397-08002B2CF9AE}" pid="86" name="תיק_מיקום_דיון_אחרון">
    <vt:lpwstr/>
  </property>
  <property fmtid="{D5CDD505-2E9C-101B-9397-08002B2CF9AE}" pid="87" name="תיק_שופט_בדיון_אחרון">
    <vt:lpwstr/>
  </property>
  <property fmtid="{D5CDD505-2E9C-101B-9397-08002B2CF9AE}" pid="88" name="תיק_חוב_כולל_תקבולים_שטרם_נפרעו">
    <vt:lpwstr/>
  </property>
  <property fmtid="{D5CDD505-2E9C-101B-9397-08002B2CF9AE}" pid="89" name="תיק_תאריך_עצירת_שערוך">
    <vt:lpwstr/>
  </property>
  <property fmtid="{D5CDD505-2E9C-101B-9397-08002B2CF9AE}" pid="90" name="תיק_צוות">
    <vt:lpwstr/>
  </property>
  <property fmtid="{D5CDD505-2E9C-101B-9397-08002B2CF9AE}" pid="91" name="Document_Barcode">
    <vt:lpwstr>ÌOD00044742vÎ</vt:lpwstr>
  </property>
  <property fmtid="{D5CDD505-2E9C-101B-9397-08002B2CF9AE}" pid="92" name="מסמך_מטפלים">
    <vt:lpwstr>אביטל קפלן</vt:lpwstr>
  </property>
  <property fmtid="{D5CDD505-2E9C-101B-9397-08002B2CF9AE}" pid="93" name="מסמך_מיקום">
    <vt:lpwstr>\\SVSM-DC\Odlight\Docs\(448)חברת כביש חוצה ישראל בעמ\(448_86)רקל חיפה  נצרת\(167)מודעה מעדכנת בעיתונות - אדנדום 7 - אנגלית.docx</vt:lpwstr>
  </property>
  <property fmtid="{D5CDD505-2E9C-101B-9397-08002B2CF9AE}" pid="94" name="מסמך_מספר_במערכת">
    <vt:lpwstr>44742</vt:lpwstr>
  </property>
  <property fmtid="{D5CDD505-2E9C-101B-9397-08002B2CF9AE}" pid="95" name="מסמך_מספר_בתיק">
    <vt:lpwstr>167</vt:lpwstr>
  </property>
  <property fmtid="{D5CDD505-2E9C-101B-9397-08002B2CF9AE}" pid="96" name="מסמך_מספר_מסמך">
    <vt:lpwstr>167</vt:lpwstr>
  </property>
  <property fmtid="{D5CDD505-2E9C-101B-9397-08002B2CF9AE}" pid="97" name="מסמך_מספר_מיכל">
    <vt:lpwstr/>
  </property>
  <property fmtid="{D5CDD505-2E9C-101B-9397-08002B2CF9AE}" pid="98" name="מסמך_סוג">
    <vt:lpwstr>מיקרוסופט וורד</vt:lpwstr>
  </property>
  <property fmtid="{D5CDD505-2E9C-101B-9397-08002B2CF9AE}" pid="99" name="מסמך_סטטוס_טיפול">
    <vt:lpwstr>חדש</vt:lpwstr>
  </property>
  <property fmtid="{D5CDD505-2E9C-101B-9397-08002B2CF9AE}" pid="100" name="מסמך_סיווג_משפטי">
    <vt:lpwstr/>
  </property>
  <property fmtid="{D5CDD505-2E9C-101B-9397-08002B2CF9AE}" pid="101" name="מסמך_סימוכין">
    <vt:lpwstr>448/86/167</vt:lpwstr>
  </property>
  <property fmtid="{D5CDD505-2E9C-101B-9397-08002B2CF9AE}" pid="102" name="מסמך_קטגוריה">
    <vt:lpwstr>מכתבים</vt:lpwstr>
  </property>
  <property fmtid="{D5CDD505-2E9C-101B-9397-08002B2CF9AE}" pid="103" name="מסמך_שבלונה">
    <vt:lpwstr>חלק אנגלית</vt:lpwstr>
  </property>
  <property fmtid="{D5CDD505-2E9C-101B-9397-08002B2CF9AE}" pid="104" name="מסמך_שם_מחבר">
    <vt:lpwstr>אביטל קפלן</vt:lpwstr>
  </property>
  <property fmtid="{D5CDD505-2E9C-101B-9397-08002B2CF9AE}" pid="105" name="מסמך_שם_מסמך">
    <vt:lpwstr>מודעה מעדכנת בעיתונות - אדנדום 7 - אנגלית</vt:lpwstr>
  </property>
  <property fmtid="{D5CDD505-2E9C-101B-9397-08002B2CF9AE}" pid="106" name="מסמך_שם_מקליד">
    <vt:lpwstr>אביטל קפלן</vt:lpwstr>
  </property>
  <property fmtid="{D5CDD505-2E9C-101B-9397-08002B2CF9AE}" pid="107" name="מסמך_תאריך">
    <vt:lpwstr>03/11/2020</vt:lpwstr>
  </property>
  <property fmtid="{D5CDD505-2E9C-101B-9397-08002B2CF9AE}" pid="108" name="מסמך_תאריך_14_יום">
    <vt:lpwstr>17/11/2020</vt:lpwstr>
  </property>
  <property fmtid="{D5CDD505-2E9C-101B-9397-08002B2CF9AE}" pid="109" name="מסמך_תאריך_30_יום">
    <vt:lpwstr>03/12/2020</vt:lpwstr>
  </property>
  <property fmtid="{D5CDD505-2E9C-101B-9397-08002B2CF9AE}" pid="110" name="מסמך_תאריך_45_יום">
    <vt:lpwstr>18/12/2020</vt:lpwstr>
  </property>
  <property fmtid="{D5CDD505-2E9C-101B-9397-08002B2CF9AE}" pid="111" name="מסמך_תאריך_עדכון">
    <vt:lpwstr>03/11/2020</vt:lpwstr>
  </property>
  <property fmtid="{D5CDD505-2E9C-101B-9397-08002B2CF9AE}" pid="112" name="מסמך_תקציר">
    <vt:lpwstr/>
  </property>
  <property fmtid="{D5CDD505-2E9C-101B-9397-08002B2CF9AE}" pid="113" name="מסמך_תת_קטגוריה">
    <vt:lpwstr/>
  </property>
  <property fmtid="{D5CDD505-2E9C-101B-9397-08002B2CF9AE}" pid="114" name="מסמך_מספר_גרסאות_מסמך">
    <vt:lpwstr/>
  </property>
  <property fmtid="{D5CDD505-2E9C-101B-9397-08002B2CF9AE}" pid="115" name="Creator">
    <vt:lpwstr>OdcanitPlatinum</vt:lpwstr>
  </property>
  <property fmtid="{D5CDD505-2E9C-101B-9397-08002B2CF9AE}" pid="116" name="PlatDBName">
    <vt:lpwstr>odlight</vt:lpwstr>
  </property>
  <property fmtid="{D5CDD505-2E9C-101B-9397-08002B2CF9AE}" pid="117" name="MachineName">
    <vt:lpwstr>PC-01</vt:lpwstr>
  </property>
  <property fmtid="{D5CDD505-2E9C-101B-9397-08002B2CF9AE}" pid="118" name="DocCounter">
    <vt:lpwstr>66217</vt:lpwstr>
  </property>
  <property fmtid="{D5CDD505-2E9C-101B-9397-08002B2CF9AE}" pid="119" name="תיק_תיק_חדלות_פרעון">
    <vt:lpwstr/>
  </property>
  <property fmtid="{D5CDD505-2E9C-101B-9397-08002B2CF9AE}" pid="120" name="תיק_סכום_פתיחה_בהוצלפ_וסכום_הוצאות">
    <vt:lpwstr>0.00</vt:lpwstr>
  </property>
  <property fmtid="{D5CDD505-2E9C-101B-9397-08002B2CF9AE}" pid="121" name="מסמך_תאריך_עברי">
    <vt:lpwstr>יום שלישי ט"ז חשון תשפ"א</vt:lpwstr>
  </property>
  <property fmtid="{D5CDD505-2E9C-101B-9397-08002B2CF9AE}" pid="122" name="מסמך_תאריך_21_יום">
    <vt:lpwstr>24/11/2020</vt:lpwstr>
  </property>
  <property fmtid="{D5CDD505-2E9C-101B-9397-08002B2CF9AE}" pid="123" name="GrammarlyDocumentId">
    <vt:lpwstr>78556ab07c68c4f2be725737d5cb48899e4f9a9a3cd4da8e64162956c7a393c2</vt:lpwstr>
  </property>
</Properties>
</file>